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4B24" w:rsidRPr="009E4B24" w:rsidRDefault="009E4B24" w:rsidP="009E4B24">
      <w:pPr>
        <w:pBdr>
          <w:bottom w:val="single" w:sz="6" w:space="6" w:color="DDDDDD"/>
        </w:pBdr>
        <w:spacing w:after="270" w:line="330" w:lineRule="atLeast"/>
        <w:outlineLvl w:val="0"/>
        <w:rPr>
          <w:rFonts w:ascii="Arial" w:eastAsia="Times New Roman" w:hAnsi="Arial" w:cs="Arial"/>
          <w:b/>
          <w:bCs/>
          <w:color w:val="603863"/>
          <w:kern w:val="36"/>
          <w:sz w:val="40"/>
          <w:szCs w:val="40"/>
          <w:lang w:val="en" w:eastAsia="en-GB"/>
        </w:rPr>
      </w:pPr>
      <w:r w:rsidRPr="009E4B24">
        <w:rPr>
          <w:rFonts w:ascii="Arial" w:eastAsia="Times New Roman" w:hAnsi="Arial" w:cs="Arial"/>
          <w:b/>
          <w:bCs/>
          <w:color w:val="603863"/>
          <w:kern w:val="36"/>
          <w:sz w:val="40"/>
          <w:szCs w:val="40"/>
          <w:lang w:val="en" w:eastAsia="en-GB"/>
        </w:rPr>
        <w:t xml:space="preserve">Curriculum Resources and Information Service (CRIS) </w:t>
      </w:r>
    </w:p>
    <w:p w:rsidR="009E4B24" w:rsidRPr="009E4B24" w:rsidRDefault="009E4B24" w:rsidP="009E4B24">
      <w:pPr>
        <w:spacing w:after="135" w:line="240" w:lineRule="auto"/>
        <w:rPr>
          <w:rFonts w:ascii="Arial" w:eastAsia="Times New Roman" w:hAnsi="Arial" w:cs="Arial"/>
          <w:color w:val="1B1B3A"/>
          <w:sz w:val="24"/>
          <w:szCs w:val="24"/>
          <w:lang w:val="en" w:eastAsia="en-GB"/>
        </w:rPr>
      </w:pPr>
      <w:r w:rsidRPr="009E4B24">
        <w:rPr>
          <w:rFonts w:ascii="Arial" w:eastAsia="Times New Roman" w:hAnsi="Arial" w:cs="Arial"/>
          <w:color w:val="1B1B3A"/>
          <w:sz w:val="24"/>
          <w:szCs w:val="24"/>
          <w:lang w:val="en" w:eastAsia="en-GB"/>
        </w:rPr>
        <w:t>CRIS provides a specialist curricular resources and information service to staff involved in meeting the educational and social developmental needs of children and young people.</w:t>
      </w:r>
    </w:p>
    <w:p w:rsidR="009E4B24" w:rsidRPr="009E4B24" w:rsidRDefault="009E4B24" w:rsidP="009E4B24">
      <w:pPr>
        <w:spacing w:before="270" w:after="135" w:line="240" w:lineRule="auto"/>
        <w:outlineLvl w:val="1"/>
        <w:rPr>
          <w:rFonts w:ascii="Arial" w:eastAsia="Times New Roman" w:hAnsi="Arial" w:cs="Arial"/>
          <w:b/>
          <w:bCs/>
          <w:color w:val="603863"/>
          <w:sz w:val="36"/>
          <w:szCs w:val="36"/>
          <w:lang w:val="en" w:eastAsia="en-GB"/>
        </w:rPr>
      </w:pPr>
      <w:r w:rsidRPr="009E4B24">
        <w:rPr>
          <w:rFonts w:ascii="Arial" w:eastAsia="Times New Roman" w:hAnsi="Arial" w:cs="Arial"/>
          <w:b/>
          <w:bCs/>
          <w:color w:val="603863"/>
          <w:sz w:val="36"/>
          <w:szCs w:val="36"/>
          <w:lang w:val="en" w:eastAsia="en-GB"/>
        </w:rPr>
        <w:t>Using CRIS</w:t>
      </w:r>
    </w:p>
    <w:p w:rsidR="009E4B24" w:rsidRPr="009E4B24" w:rsidRDefault="009E4B24" w:rsidP="009E4B24">
      <w:pPr>
        <w:spacing w:after="135" w:line="240" w:lineRule="auto"/>
        <w:rPr>
          <w:rFonts w:ascii="Arial" w:eastAsia="Times New Roman" w:hAnsi="Arial" w:cs="Arial"/>
          <w:color w:val="1B1B3A"/>
          <w:sz w:val="24"/>
          <w:szCs w:val="24"/>
          <w:lang w:val="en" w:eastAsia="en-GB"/>
        </w:rPr>
      </w:pPr>
      <w:r w:rsidRPr="009E4B24">
        <w:rPr>
          <w:rFonts w:ascii="Arial" w:eastAsia="Times New Roman" w:hAnsi="Arial" w:cs="Arial"/>
          <w:b/>
          <w:bCs/>
          <w:color w:val="1B1B3A"/>
          <w:sz w:val="24"/>
          <w:szCs w:val="24"/>
          <w:lang w:val="en" w:eastAsia="en-GB"/>
        </w:rPr>
        <w:t>CRIS is open throughout the summer holidays. If you are visiting CRIS at Lochside Academy, please phone 01224 241760 when you arrive at the front door of the Academy and CRIS staff will come to let you in.</w:t>
      </w:r>
    </w:p>
    <w:p w:rsidR="009E4B24" w:rsidRPr="009E4B24" w:rsidRDefault="009E4B24" w:rsidP="009E4B24">
      <w:pPr>
        <w:spacing w:after="135" w:line="240" w:lineRule="auto"/>
        <w:rPr>
          <w:rFonts w:ascii="Arial" w:eastAsia="Times New Roman" w:hAnsi="Arial" w:cs="Arial"/>
          <w:color w:val="1B1B3A"/>
          <w:sz w:val="24"/>
          <w:szCs w:val="24"/>
          <w:lang w:val="en" w:eastAsia="en-GB"/>
        </w:rPr>
      </w:pPr>
      <w:r w:rsidRPr="009E4B24">
        <w:rPr>
          <w:rFonts w:ascii="Arial" w:eastAsia="Times New Roman" w:hAnsi="Arial" w:cs="Arial"/>
          <w:color w:val="1B1B3A"/>
          <w:sz w:val="24"/>
          <w:szCs w:val="24"/>
          <w:lang w:val="en" w:eastAsia="en-GB"/>
        </w:rPr>
        <w:t>All Aberdeen City Council employees who work with school age children can borrow up to 50 items (maximum limits apply to each media type).</w:t>
      </w:r>
    </w:p>
    <w:p w:rsidR="009E4B24" w:rsidRPr="009E4B24" w:rsidRDefault="009E4B24" w:rsidP="009E4B24">
      <w:pPr>
        <w:spacing w:after="135" w:line="240" w:lineRule="auto"/>
        <w:rPr>
          <w:rFonts w:ascii="Arial" w:eastAsia="Times New Roman" w:hAnsi="Arial" w:cs="Arial"/>
          <w:color w:val="1B1B3A"/>
          <w:sz w:val="24"/>
          <w:szCs w:val="24"/>
          <w:lang w:val="en" w:eastAsia="en-GB"/>
        </w:rPr>
      </w:pPr>
      <w:r w:rsidRPr="009E4B24">
        <w:rPr>
          <w:rFonts w:ascii="Arial" w:eastAsia="Times New Roman" w:hAnsi="Arial" w:cs="Arial"/>
          <w:color w:val="1B1B3A"/>
          <w:sz w:val="24"/>
          <w:szCs w:val="24"/>
          <w:lang w:val="en" w:eastAsia="en-GB"/>
        </w:rPr>
        <w:t>Registered pre-school education providers who are in partnership with Aberdeen City Council may borrow up to 30 items (maximum limits apply to each media type).</w:t>
      </w:r>
    </w:p>
    <w:p w:rsidR="009E4B24" w:rsidRPr="009E4B24" w:rsidRDefault="009E4B24" w:rsidP="009E4B24">
      <w:pPr>
        <w:spacing w:after="135" w:line="240" w:lineRule="auto"/>
        <w:rPr>
          <w:rFonts w:ascii="Arial" w:eastAsia="Times New Roman" w:hAnsi="Arial" w:cs="Arial"/>
          <w:color w:val="1B1B3A"/>
          <w:sz w:val="24"/>
          <w:szCs w:val="24"/>
          <w:lang w:val="en" w:eastAsia="en-GB"/>
        </w:rPr>
      </w:pPr>
      <w:r w:rsidRPr="009E4B24">
        <w:rPr>
          <w:rFonts w:ascii="Arial" w:eastAsia="Times New Roman" w:hAnsi="Arial" w:cs="Arial"/>
          <w:color w:val="1B1B3A"/>
          <w:sz w:val="24"/>
          <w:szCs w:val="24"/>
          <w:lang w:val="en" w:eastAsia="en-GB"/>
        </w:rPr>
        <w:t>To make a request for specific subject areas, please use the t</w:t>
      </w:r>
      <w:hyperlink r:id="rId5" w:history="1">
        <w:r w:rsidRPr="009E4B24">
          <w:rPr>
            <w:rFonts w:ascii="Arial" w:eastAsia="Times New Roman" w:hAnsi="Arial" w:cs="Arial"/>
            <w:color w:val="334CA4"/>
            <w:sz w:val="24"/>
            <w:szCs w:val="24"/>
            <w:lang w:val="en" w:eastAsia="en-GB"/>
          </w:rPr>
          <w:t>opic request form</w:t>
        </w:r>
      </w:hyperlink>
      <w:r w:rsidRPr="009E4B24">
        <w:rPr>
          <w:rFonts w:ascii="Arial" w:eastAsia="Times New Roman" w:hAnsi="Arial" w:cs="Arial"/>
          <w:color w:val="1B1B3A"/>
          <w:sz w:val="24"/>
          <w:szCs w:val="24"/>
          <w:lang w:val="en" w:eastAsia="en-GB"/>
        </w:rPr>
        <w:t>.</w:t>
      </w:r>
    </w:p>
    <w:p w:rsidR="009E4B24" w:rsidRPr="009E4B24" w:rsidRDefault="009E4B24" w:rsidP="009E4B24">
      <w:pPr>
        <w:spacing w:after="135" w:line="240" w:lineRule="auto"/>
        <w:rPr>
          <w:rFonts w:ascii="Arial" w:eastAsia="Times New Roman" w:hAnsi="Arial" w:cs="Arial"/>
          <w:color w:val="1B1B3A"/>
          <w:sz w:val="24"/>
          <w:szCs w:val="24"/>
          <w:lang w:val="en" w:eastAsia="en-GB"/>
        </w:rPr>
      </w:pPr>
      <w:r w:rsidRPr="009E4B24">
        <w:rPr>
          <w:rFonts w:ascii="Arial" w:eastAsia="Times New Roman" w:hAnsi="Arial" w:cs="Arial"/>
          <w:color w:val="1B1B3A"/>
          <w:sz w:val="24"/>
          <w:szCs w:val="24"/>
          <w:lang w:val="en" w:eastAsia="en-GB"/>
        </w:rPr>
        <w:t xml:space="preserve">If you would like to register to use this service complete the </w:t>
      </w:r>
      <w:hyperlink r:id="rId6" w:history="1">
        <w:r w:rsidRPr="009E4B24">
          <w:rPr>
            <w:rFonts w:ascii="Arial" w:eastAsia="Times New Roman" w:hAnsi="Arial" w:cs="Arial"/>
            <w:color w:val="334CA4"/>
            <w:sz w:val="24"/>
            <w:szCs w:val="24"/>
            <w:lang w:val="en" w:eastAsia="en-GB"/>
          </w:rPr>
          <w:t>CRIS membership form</w:t>
        </w:r>
      </w:hyperlink>
      <w:r w:rsidRPr="009E4B24">
        <w:rPr>
          <w:rFonts w:ascii="Arial" w:eastAsia="Times New Roman" w:hAnsi="Arial" w:cs="Arial"/>
          <w:color w:val="1B1B3A"/>
          <w:sz w:val="24"/>
          <w:szCs w:val="24"/>
          <w:lang w:val="en" w:eastAsia="en-GB"/>
        </w:rPr>
        <w:t>.</w:t>
      </w:r>
    </w:p>
    <w:p w:rsidR="009E4B24" w:rsidRPr="009E4B24" w:rsidRDefault="009E4B24" w:rsidP="009E4B24">
      <w:pPr>
        <w:spacing w:before="270" w:after="135" w:line="240" w:lineRule="auto"/>
        <w:outlineLvl w:val="1"/>
        <w:rPr>
          <w:rFonts w:ascii="Arial" w:eastAsia="Times New Roman" w:hAnsi="Arial" w:cs="Arial"/>
          <w:b/>
          <w:bCs/>
          <w:color w:val="603863"/>
          <w:sz w:val="36"/>
          <w:szCs w:val="36"/>
          <w:lang w:val="en" w:eastAsia="en-GB"/>
        </w:rPr>
      </w:pPr>
      <w:r w:rsidRPr="009E4B24">
        <w:rPr>
          <w:rFonts w:ascii="Arial" w:eastAsia="Times New Roman" w:hAnsi="Arial" w:cs="Arial"/>
          <w:b/>
          <w:bCs/>
          <w:color w:val="603863"/>
          <w:sz w:val="36"/>
          <w:szCs w:val="36"/>
          <w:lang w:val="en" w:eastAsia="en-GB"/>
        </w:rPr>
        <w:t>Contact CRIS for:</w:t>
      </w:r>
    </w:p>
    <w:p w:rsidR="009E4B24" w:rsidRPr="009E4B24" w:rsidRDefault="009E4B24" w:rsidP="009E4B24">
      <w:pPr>
        <w:numPr>
          <w:ilvl w:val="0"/>
          <w:numId w:val="1"/>
        </w:numPr>
        <w:spacing w:before="100" w:beforeAutospacing="1" w:after="100" w:afterAutospacing="1" w:line="240" w:lineRule="auto"/>
        <w:ind w:left="270"/>
        <w:rPr>
          <w:rFonts w:ascii="Arial" w:eastAsia="Times New Roman" w:hAnsi="Arial" w:cs="Arial"/>
          <w:color w:val="1B1B3A"/>
          <w:sz w:val="24"/>
          <w:szCs w:val="24"/>
          <w:lang w:val="en" w:eastAsia="en-GB"/>
        </w:rPr>
      </w:pPr>
      <w:r w:rsidRPr="009E4B24">
        <w:rPr>
          <w:rFonts w:ascii="Arial" w:eastAsia="Times New Roman" w:hAnsi="Arial" w:cs="Arial"/>
          <w:color w:val="1B1B3A"/>
          <w:sz w:val="24"/>
          <w:szCs w:val="24"/>
          <w:lang w:val="en" w:eastAsia="en-GB"/>
        </w:rPr>
        <w:t>Resources to help teaching staff and LRC Co-</w:t>
      </w:r>
      <w:proofErr w:type="spellStart"/>
      <w:r w:rsidRPr="009E4B24">
        <w:rPr>
          <w:rFonts w:ascii="Arial" w:eastAsia="Times New Roman" w:hAnsi="Arial" w:cs="Arial"/>
          <w:color w:val="1B1B3A"/>
          <w:sz w:val="24"/>
          <w:szCs w:val="24"/>
          <w:lang w:val="en" w:eastAsia="en-GB"/>
        </w:rPr>
        <w:t>ordinators</w:t>
      </w:r>
      <w:proofErr w:type="spellEnd"/>
      <w:r w:rsidRPr="009E4B24">
        <w:rPr>
          <w:rFonts w:ascii="Arial" w:eastAsia="Times New Roman" w:hAnsi="Arial" w:cs="Arial"/>
          <w:color w:val="1B1B3A"/>
          <w:sz w:val="24"/>
          <w:szCs w:val="24"/>
          <w:lang w:val="en" w:eastAsia="en-GB"/>
        </w:rPr>
        <w:t> deliver the curriculum.</w:t>
      </w:r>
    </w:p>
    <w:p w:rsidR="009E4B24" w:rsidRPr="009E4B24" w:rsidRDefault="009E4B24" w:rsidP="009E4B24">
      <w:pPr>
        <w:numPr>
          <w:ilvl w:val="0"/>
          <w:numId w:val="1"/>
        </w:numPr>
        <w:spacing w:before="100" w:beforeAutospacing="1" w:after="100" w:afterAutospacing="1" w:line="240" w:lineRule="auto"/>
        <w:ind w:left="270"/>
        <w:rPr>
          <w:rFonts w:ascii="Arial" w:eastAsia="Times New Roman" w:hAnsi="Arial" w:cs="Arial"/>
          <w:color w:val="1B1B3A"/>
          <w:sz w:val="24"/>
          <w:szCs w:val="24"/>
          <w:lang w:val="en" w:eastAsia="en-GB"/>
        </w:rPr>
      </w:pPr>
      <w:r w:rsidRPr="009E4B24">
        <w:rPr>
          <w:rFonts w:ascii="Arial" w:eastAsia="Times New Roman" w:hAnsi="Arial" w:cs="Arial"/>
          <w:color w:val="1B1B3A"/>
          <w:sz w:val="24"/>
          <w:szCs w:val="24"/>
          <w:lang w:val="en" w:eastAsia="en-GB"/>
        </w:rPr>
        <w:t>Resources to support the continuing professional development of staff working with children and young people.</w:t>
      </w:r>
    </w:p>
    <w:p w:rsidR="009E4B24" w:rsidRPr="009E4B24" w:rsidRDefault="009E4B24" w:rsidP="009E4B24">
      <w:pPr>
        <w:numPr>
          <w:ilvl w:val="0"/>
          <w:numId w:val="1"/>
        </w:numPr>
        <w:spacing w:before="100" w:beforeAutospacing="1" w:after="100" w:afterAutospacing="1" w:line="240" w:lineRule="auto"/>
        <w:ind w:left="270"/>
        <w:rPr>
          <w:rFonts w:ascii="Arial" w:eastAsia="Times New Roman" w:hAnsi="Arial" w:cs="Arial"/>
          <w:color w:val="1B1B3A"/>
          <w:sz w:val="24"/>
          <w:szCs w:val="24"/>
          <w:lang w:val="en" w:eastAsia="en-GB"/>
        </w:rPr>
      </w:pPr>
      <w:r w:rsidRPr="009E4B24">
        <w:rPr>
          <w:rFonts w:ascii="Arial" w:eastAsia="Times New Roman" w:hAnsi="Arial" w:cs="Arial"/>
          <w:color w:val="1B1B3A"/>
          <w:sz w:val="24"/>
          <w:szCs w:val="24"/>
          <w:lang w:val="en" w:eastAsia="en-GB"/>
        </w:rPr>
        <w:t>Resources to support the social development of children and young people.</w:t>
      </w:r>
    </w:p>
    <w:p w:rsidR="009E4B24" w:rsidRPr="009E4B24" w:rsidRDefault="009E4B24" w:rsidP="009E4B24">
      <w:pPr>
        <w:numPr>
          <w:ilvl w:val="0"/>
          <w:numId w:val="1"/>
        </w:numPr>
        <w:spacing w:before="100" w:beforeAutospacing="1" w:after="100" w:afterAutospacing="1" w:line="240" w:lineRule="auto"/>
        <w:ind w:left="270"/>
        <w:rPr>
          <w:rFonts w:ascii="Arial" w:eastAsia="Times New Roman" w:hAnsi="Arial" w:cs="Arial"/>
          <w:color w:val="1B1B3A"/>
          <w:sz w:val="24"/>
          <w:szCs w:val="24"/>
          <w:lang w:val="en" w:eastAsia="en-GB"/>
        </w:rPr>
      </w:pPr>
      <w:r w:rsidRPr="009E4B24">
        <w:rPr>
          <w:rFonts w:ascii="Arial" w:eastAsia="Times New Roman" w:hAnsi="Arial" w:cs="Arial"/>
          <w:color w:val="1B1B3A"/>
          <w:sz w:val="24"/>
          <w:szCs w:val="24"/>
          <w:lang w:val="en" w:eastAsia="en-GB"/>
        </w:rPr>
        <w:t>Information about educational resources and suppliers.</w:t>
      </w:r>
    </w:p>
    <w:p w:rsidR="009E4B24" w:rsidRPr="009E4B24" w:rsidRDefault="009E4B24" w:rsidP="009E4B24">
      <w:pPr>
        <w:spacing w:after="135" w:line="240" w:lineRule="auto"/>
        <w:rPr>
          <w:rFonts w:ascii="Arial" w:eastAsia="Times New Roman" w:hAnsi="Arial" w:cs="Arial"/>
          <w:color w:val="1B1B3A"/>
          <w:sz w:val="24"/>
          <w:szCs w:val="24"/>
          <w:lang w:val="en" w:eastAsia="en-GB"/>
        </w:rPr>
      </w:pPr>
      <w:r w:rsidRPr="009E4B24">
        <w:rPr>
          <w:rFonts w:ascii="Arial" w:eastAsia="Times New Roman" w:hAnsi="Arial" w:cs="Arial"/>
          <w:b/>
          <w:bCs/>
          <w:color w:val="1B1B3A"/>
          <w:sz w:val="24"/>
          <w:szCs w:val="24"/>
          <w:lang w:val="en" w:eastAsia="en-GB"/>
        </w:rPr>
        <w:t xml:space="preserve">Lochside Academy Wellington Circle </w:t>
      </w:r>
      <w:proofErr w:type="spellStart"/>
      <w:r w:rsidRPr="009E4B24">
        <w:rPr>
          <w:rFonts w:ascii="Arial" w:eastAsia="Times New Roman" w:hAnsi="Arial" w:cs="Arial"/>
          <w:b/>
          <w:bCs/>
          <w:color w:val="1B1B3A"/>
          <w:sz w:val="24"/>
          <w:szCs w:val="24"/>
          <w:lang w:val="en" w:eastAsia="en-GB"/>
        </w:rPr>
        <w:t>Altens</w:t>
      </w:r>
      <w:proofErr w:type="spellEnd"/>
      <w:r w:rsidRPr="009E4B24">
        <w:rPr>
          <w:rFonts w:ascii="Arial" w:eastAsia="Times New Roman" w:hAnsi="Arial" w:cs="Arial"/>
          <w:b/>
          <w:bCs/>
          <w:color w:val="1B1B3A"/>
          <w:sz w:val="24"/>
          <w:szCs w:val="24"/>
          <w:lang w:val="en" w:eastAsia="en-GB"/>
        </w:rPr>
        <w:t xml:space="preserve"> Aberdeen AB12 3JG 01224 241760 CRIS@aberdeencity.gov.uk Opening Hours: Monday to Friday 8:45am - 5:00pm</w:t>
      </w:r>
    </w:p>
    <w:p w:rsidR="009E4B24" w:rsidRPr="009E4B24" w:rsidRDefault="009E4B24" w:rsidP="009E4B24">
      <w:pPr>
        <w:spacing w:before="270" w:after="135" w:line="240" w:lineRule="auto"/>
        <w:outlineLvl w:val="1"/>
        <w:rPr>
          <w:rFonts w:ascii="Arial" w:eastAsia="Times New Roman" w:hAnsi="Arial" w:cs="Arial"/>
          <w:b/>
          <w:bCs/>
          <w:color w:val="603863"/>
          <w:sz w:val="36"/>
          <w:szCs w:val="36"/>
          <w:lang w:val="en" w:eastAsia="en-GB"/>
        </w:rPr>
      </w:pPr>
      <w:r w:rsidRPr="009E4B24">
        <w:rPr>
          <w:rFonts w:ascii="Arial" w:eastAsia="Times New Roman" w:hAnsi="Arial" w:cs="Arial"/>
          <w:b/>
          <w:bCs/>
          <w:color w:val="603863"/>
          <w:sz w:val="36"/>
          <w:szCs w:val="36"/>
          <w:lang w:val="en" w:eastAsia="en-GB"/>
        </w:rPr>
        <w:t>Contact the Learning Development team for:</w:t>
      </w:r>
    </w:p>
    <w:p w:rsidR="009E4B24" w:rsidRPr="009E4B24" w:rsidRDefault="009E4B24" w:rsidP="009E4B24">
      <w:pPr>
        <w:numPr>
          <w:ilvl w:val="0"/>
          <w:numId w:val="2"/>
        </w:numPr>
        <w:spacing w:before="100" w:beforeAutospacing="1" w:after="100" w:afterAutospacing="1" w:line="240" w:lineRule="auto"/>
        <w:ind w:left="270"/>
        <w:rPr>
          <w:rFonts w:ascii="Arial" w:eastAsia="Times New Roman" w:hAnsi="Arial" w:cs="Arial"/>
          <w:color w:val="1B1B3A"/>
          <w:sz w:val="24"/>
          <w:szCs w:val="24"/>
          <w:lang w:val="en" w:eastAsia="en-GB"/>
        </w:rPr>
      </w:pPr>
      <w:r w:rsidRPr="009E4B24">
        <w:rPr>
          <w:rFonts w:ascii="Arial" w:eastAsia="Times New Roman" w:hAnsi="Arial" w:cs="Arial"/>
          <w:color w:val="1B1B3A"/>
          <w:sz w:val="24"/>
          <w:szCs w:val="24"/>
          <w:lang w:val="en" w:eastAsia="en-GB"/>
        </w:rPr>
        <w:t>Continuing professional development for staff involved in education and child development.</w:t>
      </w:r>
    </w:p>
    <w:p w:rsidR="009E4B24" w:rsidRPr="009E4B24" w:rsidRDefault="009E4B24" w:rsidP="009E4B24">
      <w:pPr>
        <w:numPr>
          <w:ilvl w:val="0"/>
          <w:numId w:val="2"/>
        </w:numPr>
        <w:spacing w:before="100" w:beforeAutospacing="1" w:after="100" w:afterAutospacing="1" w:line="240" w:lineRule="auto"/>
        <w:ind w:left="270"/>
        <w:rPr>
          <w:rFonts w:ascii="Arial" w:eastAsia="Times New Roman" w:hAnsi="Arial" w:cs="Arial"/>
          <w:color w:val="1B1B3A"/>
          <w:sz w:val="24"/>
          <w:szCs w:val="24"/>
          <w:lang w:val="en" w:eastAsia="en-GB"/>
        </w:rPr>
      </w:pPr>
      <w:r w:rsidRPr="009E4B24">
        <w:rPr>
          <w:rFonts w:ascii="Arial" w:eastAsia="Times New Roman" w:hAnsi="Arial" w:cs="Arial"/>
          <w:color w:val="1B1B3A"/>
          <w:sz w:val="24"/>
          <w:szCs w:val="24"/>
          <w:lang w:val="en" w:eastAsia="en-GB"/>
        </w:rPr>
        <w:t>Advice a</w:t>
      </w:r>
      <w:bookmarkStart w:id="0" w:name="_GoBack"/>
      <w:bookmarkEnd w:id="0"/>
      <w:r w:rsidRPr="009E4B24">
        <w:rPr>
          <w:rFonts w:ascii="Arial" w:eastAsia="Times New Roman" w:hAnsi="Arial" w:cs="Arial"/>
          <w:color w:val="1B1B3A"/>
          <w:sz w:val="24"/>
          <w:szCs w:val="24"/>
          <w:lang w:val="en" w:eastAsia="en-GB"/>
        </w:rPr>
        <w:t>nd training on developing and designing school libraries, including the use of library management systems.</w:t>
      </w:r>
    </w:p>
    <w:p w:rsidR="009E4B24" w:rsidRPr="009E4B24" w:rsidRDefault="009E4B24" w:rsidP="009E4B24">
      <w:pPr>
        <w:numPr>
          <w:ilvl w:val="0"/>
          <w:numId w:val="2"/>
        </w:numPr>
        <w:spacing w:before="100" w:beforeAutospacing="1" w:after="100" w:afterAutospacing="1" w:line="240" w:lineRule="auto"/>
        <w:ind w:left="270"/>
        <w:rPr>
          <w:rFonts w:ascii="Arial" w:eastAsia="Times New Roman" w:hAnsi="Arial" w:cs="Arial"/>
          <w:color w:val="1B1B3A"/>
          <w:sz w:val="24"/>
          <w:szCs w:val="24"/>
          <w:lang w:val="en" w:eastAsia="en-GB"/>
        </w:rPr>
      </w:pPr>
      <w:r w:rsidRPr="009E4B24">
        <w:rPr>
          <w:rFonts w:ascii="Arial" w:eastAsia="Times New Roman" w:hAnsi="Arial" w:cs="Arial"/>
          <w:color w:val="1B1B3A"/>
          <w:sz w:val="24"/>
          <w:szCs w:val="24"/>
          <w:lang w:val="en" w:eastAsia="en-GB"/>
        </w:rPr>
        <w:t>Advice and training on self-evaluation of school libraries and preparation for inspection.</w:t>
      </w:r>
    </w:p>
    <w:p w:rsidR="009E4B24" w:rsidRPr="009E4B24" w:rsidRDefault="009E4B24" w:rsidP="009E4B24">
      <w:pPr>
        <w:numPr>
          <w:ilvl w:val="0"/>
          <w:numId w:val="2"/>
        </w:numPr>
        <w:spacing w:before="100" w:beforeAutospacing="1" w:after="100" w:afterAutospacing="1" w:line="240" w:lineRule="auto"/>
        <w:ind w:left="270"/>
        <w:rPr>
          <w:rFonts w:ascii="Arial" w:eastAsia="Times New Roman" w:hAnsi="Arial" w:cs="Arial"/>
          <w:color w:val="1B1B3A"/>
          <w:sz w:val="24"/>
          <w:szCs w:val="24"/>
          <w:lang w:val="en" w:eastAsia="en-GB"/>
        </w:rPr>
      </w:pPr>
      <w:r w:rsidRPr="009E4B24">
        <w:rPr>
          <w:rFonts w:ascii="Arial" w:eastAsia="Times New Roman" w:hAnsi="Arial" w:cs="Arial"/>
          <w:color w:val="1B1B3A"/>
          <w:sz w:val="24"/>
          <w:szCs w:val="24"/>
          <w:lang w:val="en" w:eastAsia="en-GB"/>
        </w:rPr>
        <w:t>Advice on the promotion of literacy.</w:t>
      </w:r>
    </w:p>
    <w:p w:rsidR="009E4B24" w:rsidRDefault="009E4B24" w:rsidP="009E4B24">
      <w:pPr>
        <w:numPr>
          <w:ilvl w:val="0"/>
          <w:numId w:val="2"/>
        </w:numPr>
        <w:spacing w:before="100" w:beforeAutospacing="1" w:after="100" w:afterAutospacing="1" w:line="240" w:lineRule="auto"/>
        <w:ind w:left="270"/>
        <w:rPr>
          <w:rFonts w:ascii="Arial" w:eastAsia="Times New Roman" w:hAnsi="Arial" w:cs="Arial"/>
          <w:color w:val="1B1B3A"/>
          <w:sz w:val="24"/>
          <w:szCs w:val="24"/>
          <w:lang w:val="en" w:eastAsia="en-GB"/>
        </w:rPr>
      </w:pPr>
      <w:r w:rsidRPr="009E4B24">
        <w:rPr>
          <w:rFonts w:ascii="Arial" w:eastAsia="Times New Roman" w:hAnsi="Arial" w:cs="Arial"/>
          <w:color w:val="1B1B3A"/>
          <w:sz w:val="24"/>
          <w:szCs w:val="24"/>
          <w:lang w:val="en" w:eastAsia="en-GB"/>
        </w:rPr>
        <w:t>Advice on copyright in education.</w:t>
      </w:r>
    </w:p>
    <w:p w:rsidR="009E4B24" w:rsidRDefault="009E4B24" w:rsidP="009E4B24">
      <w:pPr>
        <w:spacing w:before="100" w:beforeAutospacing="1" w:after="100" w:afterAutospacing="1" w:line="240" w:lineRule="auto"/>
        <w:rPr>
          <w:rFonts w:ascii="Arial" w:eastAsia="Times New Roman" w:hAnsi="Arial" w:cs="Arial"/>
          <w:color w:val="1B1B3A"/>
          <w:sz w:val="24"/>
          <w:szCs w:val="24"/>
          <w:lang w:val="en" w:eastAsia="en-GB"/>
        </w:rPr>
      </w:pPr>
    </w:p>
    <w:tbl>
      <w:tblPr>
        <w:tblStyle w:val="TableGrid"/>
        <w:tblW w:w="0" w:type="auto"/>
        <w:tblLook w:val="04A0" w:firstRow="1" w:lastRow="0" w:firstColumn="1" w:lastColumn="0" w:noHBand="0" w:noVBand="1"/>
      </w:tblPr>
      <w:tblGrid>
        <w:gridCol w:w="4871"/>
        <w:gridCol w:w="4871"/>
      </w:tblGrid>
      <w:tr w:rsidR="009E4B24" w:rsidTr="009E4B24">
        <w:tc>
          <w:tcPr>
            <w:tcW w:w="4871" w:type="dxa"/>
          </w:tcPr>
          <w:p w:rsidR="009E4B24" w:rsidRDefault="009E4B24" w:rsidP="009E4B24">
            <w:pPr>
              <w:spacing w:before="100" w:beforeAutospacing="1" w:after="100" w:afterAutospacing="1"/>
              <w:rPr>
                <w:rFonts w:ascii="Arial" w:eastAsia="Times New Roman" w:hAnsi="Arial" w:cs="Arial"/>
                <w:color w:val="1B1B3A"/>
                <w:sz w:val="24"/>
                <w:szCs w:val="24"/>
                <w:lang w:val="en" w:eastAsia="en-GB"/>
              </w:rPr>
            </w:pPr>
            <w:r w:rsidRPr="009E4B24">
              <w:rPr>
                <w:rFonts w:ascii="Arial" w:eastAsia="Times New Roman" w:hAnsi="Arial" w:cs="Arial"/>
                <w:color w:val="1B1B3A"/>
                <w:sz w:val="24"/>
                <w:szCs w:val="24"/>
                <w:lang w:val="en" w:eastAsia="en-GB"/>
              </w:rPr>
              <w:t>Margaret Hill</w:t>
            </w:r>
            <w:r w:rsidRPr="009E4B24">
              <w:rPr>
                <w:rFonts w:ascii="Arial" w:eastAsia="Times New Roman" w:hAnsi="Arial" w:cs="Arial"/>
                <w:color w:val="1B1B3A"/>
                <w:sz w:val="24"/>
                <w:szCs w:val="24"/>
                <w:lang w:val="en" w:eastAsia="en-GB"/>
              </w:rPr>
              <w:br/>
              <w:t>Early Years Librarian</w:t>
            </w:r>
            <w:r w:rsidRPr="009E4B24">
              <w:rPr>
                <w:rFonts w:ascii="Arial" w:eastAsia="Times New Roman" w:hAnsi="Arial" w:cs="Arial"/>
                <w:color w:val="1B1B3A"/>
                <w:sz w:val="24"/>
                <w:szCs w:val="24"/>
                <w:lang w:val="en" w:eastAsia="en-GB"/>
              </w:rPr>
              <w:br/>
              <w:t>learningdevelopment@aberdeencity.gov.uk</w:t>
            </w:r>
            <w:r w:rsidRPr="009E4B24">
              <w:rPr>
                <w:rFonts w:ascii="Arial" w:eastAsia="Times New Roman" w:hAnsi="Arial" w:cs="Arial"/>
                <w:color w:val="1B1B3A"/>
                <w:sz w:val="24"/>
                <w:szCs w:val="24"/>
                <w:lang w:val="en" w:eastAsia="en-GB"/>
              </w:rPr>
              <w:br/>
              <w:t>01224 652557</w:t>
            </w:r>
          </w:p>
        </w:tc>
        <w:tc>
          <w:tcPr>
            <w:tcW w:w="4871" w:type="dxa"/>
          </w:tcPr>
          <w:p w:rsidR="009E4B24" w:rsidRDefault="009E4B24" w:rsidP="009E4B24">
            <w:pPr>
              <w:spacing w:after="135"/>
              <w:rPr>
                <w:rFonts w:ascii="Arial" w:eastAsia="Times New Roman" w:hAnsi="Arial" w:cs="Arial"/>
                <w:color w:val="1B1B3A"/>
                <w:sz w:val="24"/>
                <w:szCs w:val="24"/>
                <w:lang w:val="en" w:eastAsia="en-GB"/>
              </w:rPr>
            </w:pPr>
            <w:r w:rsidRPr="009E4B24">
              <w:rPr>
                <w:rFonts w:ascii="Arial" w:eastAsia="Times New Roman" w:hAnsi="Arial" w:cs="Arial"/>
                <w:color w:val="1B1B3A"/>
                <w:sz w:val="24"/>
                <w:szCs w:val="24"/>
                <w:lang w:val="en" w:eastAsia="en-GB"/>
              </w:rPr>
              <w:t>Yvonne Barclay</w:t>
            </w:r>
            <w:r w:rsidRPr="009E4B24">
              <w:rPr>
                <w:rFonts w:ascii="Arial" w:eastAsia="Times New Roman" w:hAnsi="Arial" w:cs="Arial"/>
                <w:color w:val="1B1B3A"/>
                <w:sz w:val="24"/>
                <w:szCs w:val="24"/>
                <w:lang w:val="en" w:eastAsia="en-GB"/>
              </w:rPr>
              <w:br/>
              <w:t>Young People's Librarian</w:t>
            </w:r>
            <w:r w:rsidRPr="009E4B24">
              <w:rPr>
                <w:rFonts w:ascii="Arial" w:eastAsia="Times New Roman" w:hAnsi="Arial" w:cs="Arial"/>
                <w:color w:val="1B1B3A"/>
                <w:sz w:val="24"/>
                <w:szCs w:val="24"/>
                <w:lang w:val="en" w:eastAsia="en-GB"/>
              </w:rPr>
              <w:br/>
              <w:t>learningdevelopment@aberdeencity.gov.uk</w:t>
            </w:r>
            <w:r w:rsidRPr="009E4B24">
              <w:rPr>
                <w:rFonts w:ascii="Arial" w:eastAsia="Times New Roman" w:hAnsi="Arial" w:cs="Arial"/>
                <w:color w:val="1B1B3A"/>
                <w:sz w:val="24"/>
                <w:szCs w:val="24"/>
                <w:lang w:val="en" w:eastAsia="en-GB"/>
              </w:rPr>
              <w:br/>
              <w:t>01224 652555</w:t>
            </w:r>
          </w:p>
        </w:tc>
      </w:tr>
    </w:tbl>
    <w:p w:rsidR="009E4B24" w:rsidRPr="009E4B24" w:rsidRDefault="009E4B24" w:rsidP="009E4B24">
      <w:pPr>
        <w:spacing w:after="135" w:line="240" w:lineRule="auto"/>
        <w:rPr>
          <w:rFonts w:ascii="Arial" w:eastAsia="Times New Roman" w:hAnsi="Arial" w:cs="Arial"/>
          <w:color w:val="1B1B3A"/>
          <w:sz w:val="24"/>
          <w:szCs w:val="24"/>
          <w:lang w:val="en" w:eastAsia="en-GB"/>
        </w:rPr>
      </w:pPr>
    </w:p>
    <w:p w:rsidR="009E4B24" w:rsidRPr="009E4B24" w:rsidRDefault="009E4B24">
      <w:pPr>
        <w:rPr>
          <w:rFonts w:ascii="Arial" w:hAnsi="Arial" w:cs="Arial"/>
        </w:rPr>
      </w:pPr>
    </w:p>
    <w:sectPr w:rsidR="009E4B24" w:rsidRPr="009E4B24" w:rsidSect="009E4B24">
      <w:pgSz w:w="11906" w:h="16838"/>
      <w:pgMar w:top="1077" w:right="1077" w:bottom="107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4B6D19"/>
    <w:multiLevelType w:val="multilevel"/>
    <w:tmpl w:val="2ABEF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8644E8"/>
    <w:multiLevelType w:val="multilevel"/>
    <w:tmpl w:val="86FE6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B24"/>
    <w:rsid w:val="00063E45"/>
    <w:rsid w:val="009E4B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A17A9"/>
  <w15:chartTrackingRefBased/>
  <w15:docId w15:val="{9B6ADBD2-FBE5-42D7-B93A-3C5A71BBC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4B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315824">
      <w:bodyDiv w:val="1"/>
      <w:marLeft w:val="0"/>
      <w:marRight w:val="0"/>
      <w:marTop w:val="0"/>
      <w:marBottom w:val="0"/>
      <w:divBdr>
        <w:top w:val="none" w:sz="0" w:space="0" w:color="auto"/>
        <w:left w:val="none" w:sz="0" w:space="0" w:color="auto"/>
        <w:bottom w:val="none" w:sz="0" w:space="0" w:color="auto"/>
        <w:right w:val="none" w:sz="0" w:space="0" w:color="auto"/>
      </w:divBdr>
      <w:divsChild>
        <w:div w:id="570238290">
          <w:marLeft w:val="0"/>
          <w:marRight w:val="0"/>
          <w:marTop w:val="0"/>
          <w:marBottom w:val="0"/>
          <w:divBdr>
            <w:top w:val="none" w:sz="0" w:space="0" w:color="auto"/>
            <w:left w:val="none" w:sz="0" w:space="0" w:color="auto"/>
            <w:bottom w:val="none" w:sz="0" w:space="0" w:color="auto"/>
            <w:right w:val="none" w:sz="0" w:space="0" w:color="auto"/>
          </w:divBdr>
          <w:divsChild>
            <w:div w:id="632293401">
              <w:marLeft w:val="0"/>
              <w:marRight w:val="0"/>
              <w:marTop w:val="0"/>
              <w:marBottom w:val="0"/>
              <w:divBdr>
                <w:top w:val="none" w:sz="0" w:space="0" w:color="auto"/>
                <w:left w:val="none" w:sz="0" w:space="0" w:color="auto"/>
                <w:bottom w:val="none" w:sz="0" w:space="0" w:color="auto"/>
                <w:right w:val="none" w:sz="0" w:space="0" w:color="auto"/>
              </w:divBdr>
              <w:divsChild>
                <w:div w:id="1750228039">
                  <w:marLeft w:val="0"/>
                  <w:marRight w:val="0"/>
                  <w:marTop w:val="0"/>
                  <w:marBottom w:val="0"/>
                  <w:divBdr>
                    <w:top w:val="none" w:sz="0" w:space="0" w:color="auto"/>
                    <w:left w:val="none" w:sz="0" w:space="0" w:color="auto"/>
                    <w:bottom w:val="none" w:sz="0" w:space="0" w:color="auto"/>
                    <w:right w:val="none" w:sz="0" w:space="0" w:color="auto"/>
                  </w:divBdr>
                  <w:divsChild>
                    <w:div w:id="1270434997">
                      <w:marLeft w:val="-225"/>
                      <w:marRight w:val="-225"/>
                      <w:marTop w:val="0"/>
                      <w:marBottom w:val="0"/>
                      <w:divBdr>
                        <w:top w:val="none" w:sz="0" w:space="0" w:color="auto"/>
                        <w:left w:val="none" w:sz="0" w:space="0" w:color="auto"/>
                        <w:bottom w:val="none" w:sz="0" w:space="0" w:color="auto"/>
                        <w:right w:val="none" w:sz="0" w:space="0" w:color="auto"/>
                      </w:divBdr>
                      <w:divsChild>
                        <w:div w:id="1835417273">
                          <w:marLeft w:val="0"/>
                          <w:marRight w:val="0"/>
                          <w:marTop w:val="0"/>
                          <w:marBottom w:val="0"/>
                          <w:divBdr>
                            <w:top w:val="none" w:sz="0" w:space="0" w:color="auto"/>
                            <w:left w:val="none" w:sz="0" w:space="0" w:color="auto"/>
                            <w:bottom w:val="none" w:sz="0" w:space="0" w:color="auto"/>
                            <w:right w:val="none" w:sz="0" w:space="0" w:color="auto"/>
                          </w:divBdr>
                          <w:divsChild>
                            <w:div w:id="1073430532">
                              <w:marLeft w:val="-225"/>
                              <w:marRight w:val="-225"/>
                              <w:marTop w:val="0"/>
                              <w:marBottom w:val="0"/>
                              <w:divBdr>
                                <w:top w:val="none" w:sz="0" w:space="0" w:color="auto"/>
                                <w:left w:val="none" w:sz="0" w:space="0" w:color="auto"/>
                                <w:bottom w:val="none" w:sz="0" w:space="0" w:color="auto"/>
                                <w:right w:val="none" w:sz="0" w:space="0" w:color="auto"/>
                              </w:divBdr>
                              <w:divsChild>
                                <w:div w:id="772163998">
                                  <w:marLeft w:val="0"/>
                                  <w:marRight w:val="0"/>
                                  <w:marTop w:val="0"/>
                                  <w:marBottom w:val="0"/>
                                  <w:divBdr>
                                    <w:top w:val="none" w:sz="0" w:space="0" w:color="auto"/>
                                    <w:left w:val="none" w:sz="0" w:space="0" w:color="auto"/>
                                    <w:bottom w:val="none" w:sz="0" w:space="0" w:color="auto"/>
                                    <w:right w:val="none" w:sz="0" w:space="0" w:color="auto"/>
                                  </w:divBdr>
                                  <w:divsChild>
                                    <w:div w:id="710307502">
                                      <w:marLeft w:val="0"/>
                                      <w:marRight w:val="0"/>
                                      <w:marTop w:val="0"/>
                                      <w:marBottom w:val="0"/>
                                      <w:divBdr>
                                        <w:top w:val="none" w:sz="0" w:space="0" w:color="auto"/>
                                        <w:left w:val="none" w:sz="0" w:space="0" w:color="auto"/>
                                        <w:bottom w:val="none" w:sz="0" w:space="0" w:color="auto"/>
                                        <w:right w:val="none" w:sz="0" w:space="0" w:color="auto"/>
                                      </w:divBdr>
                                      <w:divsChild>
                                        <w:div w:id="264534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berdeencity.gov.uk/media/3275" TargetMode="External"/><Relationship Id="rId5" Type="http://schemas.openxmlformats.org/officeDocument/2006/relationships/hyperlink" Target="https://www.aberdeencity.gov.uk/link/cris-topic-reque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Simpson</dc:creator>
  <cp:keywords/>
  <dc:description/>
  <cp:lastModifiedBy>Carole Simpson</cp:lastModifiedBy>
  <cp:revision>1</cp:revision>
  <dcterms:created xsi:type="dcterms:W3CDTF">2019-06-20T08:02:00Z</dcterms:created>
  <dcterms:modified xsi:type="dcterms:W3CDTF">2019-06-20T08:48:00Z</dcterms:modified>
</cp:coreProperties>
</file>